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1FA68" w14:textId="4DF38833" w:rsidR="00C32916" w:rsidRPr="00514460" w:rsidRDefault="0074458F" w:rsidP="00C32916">
      <w:pPr>
        <w:spacing w:after="0" w:line="240" w:lineRule="auto"/>
        <w:jc w:val="center"/>
        <w:rPr>
          <w:rFonts w:cstheme="minorHAnsi"/>
          <w:b/>
          <w:bCs/>
          <w:sz w:val="32"/>
          <w:szCs w:val="32"/>
          <w:lang w:val="en-US"/>
        </w:rPr>
      </w:pPr>
      <w:r w:rsidRPr="00514460">
        <w:rPr>
          <w:rFonts w:cstheme="minorHAnsi"/>
          <w:b/>
          <w:bCs/>
          <w:noProof/>
          <w:lang w:val="en-US"/>
        </w:rPr>
        <w:drawing>
          <wp:anchor distT="0" distB="0" distL="114300" distR="114300" simplePos="0" relativeHeight="251658240" behindDoc="0" locked="0" layoutInCell="1" allowOverlap="1" wp14:anchorId="72E2DAFE" wp14:editId="40FDCC22">
            <wp:simplePos x="0" y="0"/>
            <wp:positionH relativeFrom="column">
              <wp:posOffset>-708660</wp:posOffset>
            </wp:positionH>
            <wp:positionV relativeFrom="paragraph">
              <wp:posOffset>-419735</wp:posOffset>
            </wp:positionV>
            <wp:extent cx="1270000" cy="1158240"/>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270000" cy="1158240"/>
                    </a:xfrm>
                    <a:prstGeom prst="rect">
                      <a:avLst/>
                    </a:prstGeom>
                  </pic:spPr>
                </pic:pic>
              </a:graphicData>
            </a:graphic>
            <wp14:sizeRelH relativeFrom="page">
              <wp14:pctWidth>0</wp14:pctWidth>
            </wp14:sizeRelH>
            <wp14:sizeRelV relativeFrom="page">
              <wp14:pctHeight>0</wp14:pctHeight>
            </wp14:sizeRelV>
          </wp:anchor>
        </w:drawing>
      </w:r>
      <w:r w:rsidR="007C6A5B" w:rsidRPr="00514460">
        <w:rPr>
          <w:rFonts w:cstheme="minorHAnsi"/>
          <w:b/>
          <w:bCs/>
          <w:sz w:val="32"/>
          <w:szCs w:val="32"/>
          <w:lang w:val="en-US"/>
        </w:rPr>
        <w:t xml:space="preserve">CALL FOR TRAINERS </w:t>
      </w:r>
    </w:p>
    <w:p w14:paraId="34397B72" w14:textId="4230FB3E" w:rsidR="009F5F9E" w:rsidRPr="00A138ED" w:rsidRDefault="009F5F9E" w:rsidP="007C6A5B">
      <w:pPr>
        <w:spacing w:after="0" w:line="240" w:lineRule="auto"/>
        <w:jc w:val="center"/>
        <w:rPr>
          <w:rFonts w:cstheme="minorHAnsi"/>
          <w:b/>
          <w:bCs/>
          <w:lang w:val="en-US"/>
        </w:rPr>
      </w:pPr>
      <w:r w:rsidRPr="00A138ED">
        <w:rPr>
          <w:rFonts w:cstheme="minorHAnsi"/>
          <w:lang w:val="en-US"/>
        </w:rPr>
        <w:t xml:space="preserve"> </w:t>
      </w:r>
      <w:r w:rsidRPr="00A138ED">
        <w:rPr>
          <w:rFonts w:cstheme="minorHAnsi"/>
          <w:b/>
          <w:bCs/>
          <w:lang w:val="en-US"/>
        </w:rPr>
        <w:t>Instructors for</w:t>
      </w:r>
      <w:r w:rsidR="00A138ED" w:rsidRPr="00A138ED">
        <w:rPr>
          <w:rFonts w:cstheme="minorHAnsi"/>
          <w:b/>
          <w:bCs/>
          <w:lang w:val="en-US"/>
        </w:rPr>
        <w:t xml:space="preserve"> </w:t>
      </w:r>
      <w:r w:rsidR="007C6A5B">
        <w:rPr>
          <w:rFonts w:cstheme="minorHAnsi"/>
          <w:b/>
          <w:bCs/>
          <w:lang w:val="en-US"/>
        </w:rPr>
        <w:t xml:space="preserve">Pre-Conference Training </w:t>
      </w:r>
    </w:p>
    <w:p w14:paraId="1C419783" w14:textId="41875719" w:rsidR="009F5F9E" w:rsidRPr="00A138ED" w:rsidRDefault="009F5F9E" w:rsidP="00A138ED">
      <w:pPr>
        <w:spacing w:after="0" w:line="240" w:lineRule="auto"/>
        <w:jc w:val="center"/>
        <w:rPr>
          <w:rFonts w:cstheme="minorHAnsi"/>
          <w:lang w:val="en-US"/>
        </w:rPr>
      </w:pPr>
      <w:r w:rsidRPr="00DE3441">
        <w:rPr>
          <w:rFonts w:cstheme="minorHAnsi"/>
          <w:lang w:val="en-US"/>
        </w:rPr>
        <w:t xml:space="preserve">Closing Date &amp; Time: </w:t>
      </w:r>
      <w:r w:rsidR="00AF4740">
        <w:rPr>
          <w:rFonts w:cstheme="minorHAnsi"/>
          <w:lang w:val="en-US"/>
        </w:rPr>
        <w:t>June 30</w:t>
      </w:r>
      <w:r w:rsidR="00AF4740" w:rsidRPr="00AF4740">
        <w:rPr>
          <w:rFonts w:cstheme="minorHAnsi"/>
          <w:vertAlign w:val="superscript"/>
          <w:lang w:val="en-US"/>
        </w:rPr>
        <w:t>th</w:t>
      </w:r>
      <w:r w:rsidR="00AF4740">
        <w:rPr>
          <w:rFonts w:cstheme="minorHAnsi"/>
          <w:lang w:val="en-US"/>
        </w:rPr>
        <w:t xml:space="preserve"> </w:t>
      </w:r>
      <w:r w:rsidRPr="00DE3441">
        <w:rPr>
          <w:rFonts w:cstheme="minorHAnsi"/>
          <w:lang w:val="en-US"/>
        </w:rPr>
        <w:t>16:00 (MST)</w:t>
      </w:r>
    </w:p>
    <w:p w14:paraId="1B5E40ED" w14:textId="2D3CDB7D" w:rsidR="009F5F9E" w:rsidRPr="00A138ED" w:rsidRDefault="009F5F9E" w:rsidP="00A138ED">
      <w:pPr>
        <w:spacing w:after="0" w:line="240" w:lineRule="auto"/>
        <w:jc w:val="center"/>
        <w:rPr>
          <w:rFonts w:cstheme="minorHAnsi"/>
          <w:lang w:val="en-US"/>
        </w:rPr>
      </w:pPr>
      <w:r w:rsidRPr="00A138ED">
        <w:rPr>
          <w:rFonts w:cstheme="minorHAnsi"/>
          <w:lang w:val="en-US"/>
        </w:rPr>
        <w:t xml:space="preserve">Proposal Submission: </w:t>
      </w:r>
      <w:hyperlink r:id="rId8" w:history="1">
        <w:r w:rsidR="00D61F52" w:rsidRPr="007D65EE">
          <w:rPr>
            <w:rStyle w:val="Hyperlink"/>
            <w:rFonts w:cstheme="minorHAnsi"/>
            <w:lang w:val="en-US"/>
          </w:rPr>
          <w:t>info@arja.ca</w:t>
        </w:r>
      </w:hyperlink>
      <w:r w:rsidR="00D61F52">
        <w:rPr>
          <w:rFonts w:cstheme="minorHAnsi"/>
          <w:lang w:val="en-US"/>
        </w:rPr>
        <w:t xml:space="preserve"> </w:t>
      </w:r>
    </w:p>
    <w:p w14:paraId="09ED90C1" w14:textId="77777777" w:rsidR="009F5F9E" w:rsidRPr="00A138ED" w:rsidRDefault="009F5F9E" w:rsidP="009F5F9E">
      <w:pPr>
        <w:autoSpaceDE w:val="0"/>
        <w:autoSpaceDN w:val="0"/>
        <w:adjustRightInd w:val="0"/>
        <w:spacing w:after="0" w:line="240" w:lineRule="auto"/>
        <w:jc w:val="center"/>
        <w:rPr>
          <w:rFonts w:cstheme="minorHAnsi"/>
          <w:color w:val="000000"/>
        </w:rPr>
      </w:pPr>
    </w:p>
    <w:p w14:paraId="295C88C6" w14:textId="29F68441" w:rsidR="005C7974" w:rsidRDefault="005C7974" w:rsidP="0074458F">
      <w:pPr>
        <w:pStyle w:val="Default"/>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713C8694" wp14:editId="06FF92AF">
                <wp:simplePos x="0" y="0"/>
                <wp:positionH relativeFrom="column">
                  <wp:posOffset>1127760</wp:posOffset>
                </wp:positionH>
                <wp:positionV relativeFrom="paragraph">
                  <wp:posOffset>82550</wp:posOffset>
                </wp:positionV>
                <wp:extent cx="36652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6652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C1BAE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8.8pt,6.5pt" to="377.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" strokecolor="#4579b8 [3044]" strokeweight="1.5pt"/>
            </w:pict>
          </mc:Fallback>
        </mc:AlternateContent>
      </w:r>
    </w:p>
    <w:p w14:paraId="2EF3F28D" w14:textId="77777777" w:rsidR="005C7974" w:rsidRDefault="005C7974" w:rsidP="0074458F">
      <w:pPr>
        <w:pStyle w:val="Default"/>
        <w:rPr>
          <w:rFonts w:asciiTheme="minorHAnsi" w:hAnsiTheme="minorHAnsi" w:cstheme="minorHAnsi"/>
        </w:rPr>
      </w:pPr>
    </w:p>
    <w:p w14:paraId="1460BF17" w14:textId="73D53F8E" w:rsidR="001520D2" w:rsidRPr="001520D2" w:rsidRDefault="001520D2" w:rsidP="001520D2">
      <w:pPr>
        <w:autoSpaceDE w:val="0"/>
        <w:autoSpaceDN w:val="0"/>
        <w:adjustRightInd w:val="0"/>
        <w:spacing w:after="0"/>
        <w:jc w:val="both"/>
        <w:rPr>
          <w:rFonts w:cstheme="minorHAnsi"/>
          <w:color w:val="000000" w:themeColor="text1"/>
          <w:sz w:val="24"/>
          <w:szCs w:val="24"/>
        </w:rPr>
      </w:pPr>
      <w:r w:rsidRPr="001520D2">
        <w:rPr>
          <w:rFonts w:cstheme="minorHAnsi"/>
          <w:color w:val="000000" w:themeColor="text1"/>
          <w:sz w:val="24"/>
          <w:szCs w:val="24"/>
        </w:rPr>
        <w:t>The Alberta Restorative Justice Association (ARJA) is looking for contractors to provide training opportunities during the days prior to the annual conference. The Provincial Restorative Justice Conference is being held on November 24</w:t>
      </w:r>
      <w:r w:rsidRPr="001520D2">
        <w:rPr>
          <w:rFonts w:cstheme="minorHAnsi"/>
          <w:color w:val="000000" w:themeColor="text1"/>
          <w:sz w:val="24"/>
          <w:szCs w:val="24"/>
          <w:vertAlign w:val="superscript"/>
        </w:rPr>
        <w:t>th</w:t>
      </w:r>
      <w:r w:rsidRPr="001520D2">
        <w:rPr>
          <w:rFonts w:cstheme="minorHAnsi"/>
          <w:color w:val="000000" w:themeColor="text1"/>
          <w:sz w:val="24"/>
          <w:szCs w:val="24"/>
        </w:rPr>
        <w:t>-25</w:t>
      </w:r>
      <w:r w:rsidRPr="001520D2">
        <w:rPr>
          <w:rFonts w:cstheme="minorHAnsi"/>
          <w:color w:val="000000" w:themeColor="text1"/>
          <w:sz w:val="24"/>
          <w:szCs w:val="24"/>
          <w:vertAlign w:val="superscript"/>
        </w:rPr>
        <w:t>th</w:t>
      </w:r>
      <w:r w:rsidRPr="001520D2">
        <w:rPr>
          <w:rFonts w:cstheme="minorHAnsi"/>
          <w:color w:val="000000" w:themeColor="text1"/>
          <w:sz w:val="24"/>
          <w:szCs w:val="24"/>
        </w:rPr>
        <w:t>, 2022. The trainings sessions will be offered on November 22</w:t>
      </w:r>
      <w:r w:rsidRPr="001520D2">
        <w:rPr>
          <w:rFonts w:cstheme="minorHAnsi"/>
          <w:color w:val="000000" w:themeColor="text1"/>
          <w:sz w:val="24"/>
          <w:szCs w:val="24"/>
          <w:vertAlign w:val="superscript"/>
        </w:rPr>
        <w:t>nd</w:t>
      </w:r>
      <w:r w:rsidRPr="001520D2">
        <w:rPr>
          <w:rFonts w:cstheme="minorHAnsi"/>
          <w:color w:val="000000" w:themeColor="text1"/>
          <w:sz w:val="24"/>
          <w:szCs w:val="24"/>
        </w:rPr>
        <w:t xml:space="preserve"> and/or 23</w:t>
      </w:r>
      <w:r w:rsidRPr="001520D2">
        <w:rPr>
          <w:rFonts w:cstheme="minorHAnsi"/>
          <w:color w:val="000000" w:themeColor="text1"/>
          <w:sz w:val="24"/>
          <w:szCs w:val="24"/>
          <w:vertAlign w:val="superscript"/>
        </w:rPr>
        <w:t>rd</w:t>
      </w:r>
      <w:r w:rsidRPr="001520D2">
        <w:rPr>
          <w:rFonts w:cstheme="minorHAnsi"/>
          <w:color w:val="000000" w:themeColor="text1"/>
          <w:sz w:val="24"/>
          <w:szCs w:val="24"/>
        </w:rPr>
        <w:t>. The purpose of the training is to provide information</w:t>
      </w:r>
      <w:r w:rsidR="00C314FA">
        <w:rPr>
          <w:rFonts w:cstheme="minorHAnsi"/>
          <w:color w:val="000000" w:themeColor="text1"/>
          <w:sz w:val="24"/>
          <w:szCs w:val="24"/>
        </w:rPr>
        <w:t xml:space="preserve"> </w:t>
      </w:r>
      <w:r w:rsidRPr="001520D2">
        <w:rPr>
          <w:rFonts w:cstheme="minorHAnsi"/>
          <w:color w:val="000000" w:themeColor="text1"/>
          <w:sz w:val="24"/>
          <w:szCs w:val="24"/>
        </w:rPr>
        <w:t xml:space="preserve">and skill development related to the practice of restorative justice. </w:t>
      </w:r>
    </w:p>
    <w:p w14:paraId="5E8F8259" w14:textId="77777777" w:rsidR="001520D2" w:rsidRPr="001520D2" w:rsidRDefault="001520D2" w:rsidP="001520D2">
      <w:pPr>
        <w:autoSpaceDE w:val="0"/>
        <w:autoSpaceDN w:val="0"/>
        <w:adjustRightInd w:val="0"/>
        <w:spacing w:after="0"/>
        <w:jc w:val="both"/>
        <w:rPr>
          <w:rFonts w:cstheme="minorHAnsi"/>
          <w:color w:val="000000" w:themeColor="text1"/>
          <w:sz w:val="24"/>
          <w:szCs w:val="24"/>
        </w:rPr>
      </w:pPr>
    </w:p>
    <w:p w14:paraId="4288803D" w14:textId="77777777" w:rsidR="001520D2" w:rsidRPr="001520D2" w:rsidRDefault="001520D2" w:rsidP="001520D2">
      <w:pPr>
        <w:autoSpaceDE w:val="0"/>
        <w:autoSpaceDN w:val="0"/>
        <w:adjustRightInd w:val="0"/>
        <w:spacing w:after="0"/>
        <w:jc w:val="both"/>
        <w:rPr>
          <w:rFonts w:cstheme="minorHAnsi"/>
          <w:color w:val="000000" w:themeColor="text1"/>
          <w:sz w:val="24"/>
          <w:szCs w:val="24"/>
        </w:rPr>
      </w:pPr>
      <w:r w:rsidRPr="001520D2">
        <w:rPr>
          <w:rFonts w:cstheme="minorHAnsi"/>
          <w:color w:val="000000" w:themeColor="text1"/>
          <w:sz w:val="24"/>
          <w:szCs w:val="24"/>
        </w:rPr>
        <w:t xml:space="preserve">ARJA is a non-profit society consisting of organizations and individuals with an interest in restorative justice and practices which reflect the province's diverse communities, demographics, restorative justice programs and delivery structures. The primary work of ARJA is to increase the understanding of restorative justice and its benefits to communities by providing information, education, and awareness toward best practices. </w:t>
      </w:r>
    </w:p>
    <w:p w14:paraId="09AC7589" w14:textId="77777777" w:rsidR="001520D2" w:rsidRPr="001520D2" w:rsidRDefault="001520D2" w:rsidP="001520D2">
      <w:pPr>
        <w:autoSpaceDE w:val="0"/>
        <w:autoSpaceDN w:val="0"/>
        <w:adjustRightInd w:val="0"/>
        <w:spacing w:after="0"/>
        <w:jc w:val="both"/>
        <w:rPr>
          <w:rFonts w:cstheme="minorHAnsi"/>
          <w:color w:val="000000" w:themeColor="text1"/>
          <w:sz w:val="24"/>
          <w:szCs w:val="24"/>
        </w:rPr>
      </w:pPr>
    </w:p>
    <w:p w14:paraId="3825C649" w14:textId="77777777" w:rsidR="001520D2" w:rsidRPr="001520D2" w:rsidRDefault="001520D2" w:rsidP="001520D2">
      <w:pPr>
        <w:autoSpaceDE w:val="0"/>
        <w:autoSpaceDN w:val="0"/>
        <w:adjustRightInd w:val="0"/>
        <w:spacing w:after="0"/>
        <w:jc w:val="both"/>
        <w:rPr>
          <w:rFonts w:cstheme="minorHAnsi"/>
          <w:color w:val="000000" w:themeColor="text1"/>
          <w:sz w:val="24"/>
          <w:szCs w:val="24"/>
        </w:rPr>
      </w:pPr>
      <w:r w:rsidRPr="001520D2">
        <w:rPr>
          <w:rFonts w:cstheme="minorHAnsi"/>
          <w:b/>
          <w:bCs/>
          <w:color w:val="000000" w:themeColor="text1"/>
          <w:sz w:val="24"/>
          <w:szCs w:val="24"/>
        </w:rPr>
        <w:t>Objective</w:t>
      </w:r>
      <w:r w:rsidRPr="001520D2">
        <w:rPr>
          <w:rFonts w:cstheme="minorHAnsi"/>
          <w:color w:val="000000" w:themeColor="text1"/>
          <w:sz w:val="24"/>
          <w:szCs w:val="24"/>
        </w:rPr>
        <w:t>: To find training opportunities that align with restorative justice practices.</w:t>
      </w:r>
    </w:p>
    <w:p w14:paraId="1C34BD3B" w14:textId="77777777" w:rsidR="001520D2" w:rsidRPr="001520D2" w:rsidRDefault="001520D2" w:rsidP="001520D2">
      <w:pPr>
        <w:autoSpaceDE w:val="0"/>
        <w:autoSpaceDN w:val="0"/>
        <w:adjustRightInd w:val="0"/>
        <w:spacing w:after="0" w:line="240" w:lineRule="auto"/>
        <w:jc w:val="both"/>
        <w:rPr>
          <w:rFonts w:cstheme="minorHAnsi"/>
          <w:color w:val="000000" w:themeColor="text1"/>
          <w:sz w:val="24"/>
          <w:szCs w:val="24"/>
        </w:rPr>
      </w:pPr>
    </w:p>
    <w:p w14:paraId="2E4C4AB0" w14:textId="77777777" w:rsidR="001520D2" w:rsidRPr="001520D2" w:rsidRDefault="001520D2" w:rsidP="001520D2">
      <w:pPr>
        <w:autoSpaceDE w:val="0"/>
        <w:autoSpaceDN w:val="0"/>
        <w:adjustRightInd w:val="0"/>
        <w:spacing w:after="0" w:line="240" w:lineRule="auto"/>
        <w:jc w:val="both"/>
        <w:rPr>
          <w:rFonts w:cstheme="minorHAnsi"/>
          <w:color w:val="000000" w:themeColor="text1"/>
          <w:sz w:val="24"/>
          <w:szCs w:val="24"/>
        </w:rPr>
      </w:pPr>
    </w:p>
    <w:p w14:paraId="3FDA1C00" w14:textId="77777777" w:rsidR="001520D2" w:rsidRPr="001520D2" w:rsidRDefault="001520D2" w:rsidP="001520D2">
      <w:pPr>
        <w:autoSpaceDE w:val="0"/>
        <w:autoSpaceDN w:val="0"/>
        <w:adjustRightInd w:val="0"/>
        <w:spacing w:after="0" w:line="240" w:lineRule="auto"/>
        <w:jc w:val="both"/>
        <w:rPr>
          <w:rFonts w:cstheme="minorHAnsi"/>
          <w:color w:val="000000" w:themeColor="text1"/>
          <w:sz w:val="24"/>
          <w:szCs w:val="24"/>
        </w:rPr>
      </w:pPr>
    </w:p>
    <w:p w14:paraId="2D711294" w14:textId="77777777" w:rsidR="001520D2" w:rsidRPr="001520D2" w:rsidRDefault="001520D2" w:rsidP="001520D2">
      <w:pPr>
        <w:jc w:val="both"/>
        <w:rPr>
          <w:rFonts w:cstheme="minorHAnsi"/>
          <w:b/>
          <w:bCs/>
          <w:color w:val="000000" w:themeColor="text1"/>
          <w:sz w:val="24"/>
          <w:szCs w:val="24"/>
        </w:rPr>
      </w:pPr>
      <w:r w:rsidRPr="001520D2">
        <w:rPr>
          <w:rFonts w:cstheme="minorHAnsi"/>
          <w:b/>
          <w:bCs/>
          <w:color w:val="000000" w:themeColor="text1"/>
          <w:sz w:val="24"/>
          <w:szCs w:val="24"/>
        </w:rPr>
        <w:t xml:space="preserve">ARJA is seeking individuals with knowledge and/or </w:t>
      </w:r>
      <w:proofErr w:type="gramStart"/>
      <w:r w:rsidRPr="001520D2">
        <w:rPr>
          <w:rFonts w:cstheme="minorHAnsi"/>
          <w:b/>
          <w:bCs/>
          <w:color w:val="000000" w:themeColor="text1"/>
          <w:sz w:val="24"/>
          <w:szCs w:val="24"/>
        </w:rPr>
        <w:t>experience  related</w:t>
      </w:r>
      <w:proofErr w:type="gramEnd"/>
      <w:r w:rsidRPr="001520D2">
        <w:rPr>
          <w:rFonts w:cstheme="minorHAnsi"/>
          <w:b/>
          <w:bCs/>
          <w:color w:val="000000" w:themeColor="text1"/>
          <w:sz w:val="24"/>
          <w:szCs w:val="24"/>
        </w:rPr>
        <w:t xml:space="preserve"> to restorative justice practice to deliver training prior to  the annual conference </w:t>
      </w:r>
    </w:p>
    <w:p w14:paraId="65E284CA" w14:textId="77777777" w:rsidR="001520D2" w:rsidRPr="001520D2" w:rsidRDefault="001520D2" w:rsidP="001520D2">
      <w:pPr>
        <w:jc w:val="both"/>
        <w:rPr>
          <w:rFonts w:cstheme="minorHAnsi"/>
          <w:b/>
          <w:bCs/>
          <w:color w:val="000000" w:themeColor="text1"/>
        </w:rPr>
      </w:pPr>
    </w:p>
    <w:p w14:paraId="3E0D2F18" w14:textId="77777777" w:rsidR="001520D2" w:rsidRPr="001520D2" w:rsidRDefault="001520D2" w:rsidP="001520D2">
      <w:pPr>
        <w:jc w:val="both"/>
        <w:rPr>
          <w:rFonts w:cstheme="minorHAnsi"/>
          <w:b/>
          <w:bCs/>
        </w:rPr>
      </w:pPr>
      <w:r w:rsidRPr="001520D2">
        <w:rPr>
          <w:rFonts w:cstheme="minorHAnsi"/>
          <w:noProof/>
        </w:rPr>
        <mc:AlternateContent>
          <mc:Choice Requires="wps">
            <w:drawing>
              <wp:anchor distT="0" distB="0" distL="114300" distR="114300" simplePos="0" relativeHeight="251660289" behindDoc="0" locked="0" layoutInCell="1" allowOverlap="1" wp14:anchorId="1196F5B9" wp14:editId="675D7EEA">
                <wp:simplePos x="0" y="0"/>
                <wp:positionH relativeFrom="column">
                  <wp:posOffset>1130481</wp:posOffset>
                </wp:positionH>
                <wp:positionV relativeFrom="paragraph">
                  <wp:posOffset>213360</wp:posOffset>
                </wp:positionV>
                <wp:extent cx="366522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6652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999598" id="Straight Connector 3" o:spid="_x0000_s1026" style="position:absolute;z-index:251660289;visibility:visible;mso-wrap-style:square;mso-wrap-distance-left:9pt;mso-wrap-distance-top:0;mso-wrap-distance-right:9pt;mso-wrap-distance-bottom:0;mso-position-horizontal:absolute;mso-position-horizontal-relative:text;mso-position-vertical:absolute;mso-position-vertical-relative:text" from="89pt,16.8pt" to="377.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" strokecolor="#4579b8 [3044]" strokeweight="1.5pt"/>
            </w:pict>
          </mc:Fallback>
        </mc:AlternateContent>
      </w:r>
    </w:p>
    <w:p w14:paraId="1AD49346" w14:textId="77777777" w:rsidR="001520D2" w:rsidRPr="001520D2" w:rsidRDefault="001520D2" w:rsidP="001520D2">
      <w:pPr>
        <w:keepNext/>
        <w:keepLines/>
        <w:spacing w:before="240" w:after="0"/>
        <w:jc w:val="both"/>
        <w:outlineLvl w:val="0"/>
        <w:rPr>
          <w:rFonts w:eastAsiaTheme="majorEastAsia" w:cstheme="minorHAnsi"/>
          <w:b/>
          <w:bCs/>
          <w:color w:val="365F91" w:themeColor="accent1" w:themeShade="BF"/>
          <w:sz w:val="32"/>
          <w:szCs w:val="32"/>
        </w:rPr>
      </w:pPr>
    </w:p>
    <w:p w14:paraId="682298F4" w14:textId="77777777" w:rsidR="001520D2" w:rsidRPr="001520D2" w:rsidRDefault="001520D2" w:rsidP="001520D2">
      <w:pPr>
        <w:jc w:val="both"/>
        <w:rPr>
          <w:rFonts w:eastAsiaTheme="majorEastAsia" w:cstheme="minorHAnsi"/>
          <w:b/>
          <w:bCs/>
          <w:color w:val="365F91" w:themeColor="accent1" w:themeShade="BF"/>
          <w:sz w:val="32"/>
          <w:szCs w:val="32"/>
        </w:rPr>
      </w:pPr>
      <w:r w:rsidRPr="001520D2">
        <w:rPr>
          <w:rFonts w:cstheme="minorHAnsi"/>
          <w:b/>
          <w:bCs/>
        </w:rPr>
        <w:br w:type="page"/>
      </w:r>
    </w:p>
    <w:p w14:paraId="1252AF25" w14:textId="77777777" w:rsidR="001520D2" w:rsidRPr="001520D2" w:rsidRDefault="001520D2" w:rsidP="001520D2">
      <w:pPr>
        <w:keepNext/>
        <w:keepLines/>
        <w:spacing w:before="240" w:after="0"/>
        <w:jc w:val="both"/>
        <w:outlineLvl w:val="0"/>
        <w:rPr>
          <w:rFonts w:eastAsiaTheme="majorEastAsia" w:cstheme="minorHAnsi"/>
          <w:b/>
          <w:bCs/>
          <w:color w:val="365F91" w:themeColor="accent1" w:themeShade="BF"/>
          <w:sz w:val="32"/>
          <w:szCs w:val="32"/>
        </w:rPr>
      </w:pPr>
      <w:r w:rsidRPr="001520D2">
        <w:rPr>
          <w:rFonts w:eastAsiaTheme="majorEastAsia" w:cstheme="minorHAnsi"/>
          <w:b/>
          <w:bCs/>
          <w:color w:val="365F91" w:themeColor="accent1" w:themeShade="BF"/>
          <w:sz w:val="32"/>
          <w:szCs w:val="32"/>
        </w:rPr>
        <w:lastRenderedPageBreak/>
        <w:t>PROJECT INFORMATION &amp; REQUIREMENTS</w:t>
      </w:r>
    </w:p>
    <w:p w14:paraId="0915E481" w14:textId="77777777" w:rsidR="001520D2" w:rsidRPr="001520D2" w:rsidRDefault="001520D2" w:rsidP="001520D2">
      <w:pPr>
        <w:keepNext/>
        <w:keepLines/>
        <w:spacing w:before="40" w:after="0"/>
        <w:jc w:val="both"/>
        <w:outlineLvl w:val="1"/>
        <w:rPr>
          <w:rFonts w:eastAsiaTheme="majorEastAsia" w:cstheme="minorHAnsi"/>
          <w:color w:val="365F91" w:themeColor="accent1" w:themeShade="BF"/>
          <w:sz w:val="28"/>
          <w:szCs w:val="28"/>
        </w:rPr>
      </w:pPr>
      <w:r w:rsidRPr="001520D2">
        <w:rPr>
          <w:rFonts w:eastAsiaTheme="majorEastAsia" w:cstheme="minorHAnsi"/>
          <w:color w:val="365F91" w:themeColor="accent1" w:themeShade="BF"/>
          <w:sz w:val="28"/>
          <w:szCs w:val="28"/>
        </w:rPr>
        <w:t>Project Overview</w:t>
      </w:r>
    </w:p>
    <w:p w14:paraId="27EBD5F9" w14:textId="77777777" w:rsidR="001520D2" w:rsidRPr="001520D2" w:rsidRDefault="001520D2" w:rsidP="001520D2">
      <w:pPr>
        <w:spacing w:after="0"/>
        <w:jc w:val="both"/>
        <w:textAlignment w:val="baseline"/>
        <w:rPr>
          <w:rFonts w:eastAsia="Times New Roman" w:cstheme="minorHAnsi"/>
          <w:sz w:val="24"/>
          <w:szCs w:val="24"/>
          <w:lang w:eastAsia="en-CA"/>
        </w:rPr>
      </w:pPr>
      <w:r w:rsidRPr="001520D2">
        <w:rPr>
          <w:rFonts w:eastAsia="Times New Roman" w:cstheme="minorHAnsi"/>
          <w:color w:val="000000" w:themeColor="text1"/>
          <w:sz w:val="24"/>
          <w:szCs w:val="24"/>
          <w:lang w:eastAsia="en-CA"/>
        </w:rPr>
        <w:t xml:space="preserve">The project is to provide </w:t>
      </w:r>
      <w:proofErr w:type="gramStart"/>
      <w:r w:rsidRPr="001520D2">
        <w:rPr>
          <w:rFonts w:eastAsia="Times New Roman" w:cstheme="minorHAnsi"/>
          <w:color w:val="000000" w:themeColor="text1"/>
          <w:sz w:val="24"/>
          <w:szCs w:val="24"/>
          <w:lang w:eastAsia="en-CA"/>
        </w:rPr>
        <w:t>pre conference</w:t>
      </w:r>
      <w:proofErr w:type="gramEnd"/>
      <w:r w:rsidRPr="001520D2">
        <w:rPr>
          <w:rFonts w:eastAsia="Times New Roman" w:cstheme="minorHAnsi"/>
          <w:color w:val="000000" w:themeColor="text1"/>
          <w:sz w:val="24"/>
          <w:szCs w:val="24"/>
          <w:lang w:eastAsia="en-CA"/>
        </w:rPr>
        <w:t xml:space="preserve"> training on topics related to the practice of restorative justice on the two days leading up to our annual provincial conference. The training may address knowledge and skill development necessary for the practice of restorative justice or considerations for effective restorativ</w:t>
      </w:r>
      <w:r w:rsidRPr="001520D2">
        <w:rPr>
          <w:rFonts w:eastAsia="Times New Roman" w:cstheme="minorHAnsi"/>
          <w:sz w:val="24"/>
          <w:szCs w:val="24"/>
          <w:lang w:eastAsia="en-CA"/>
        </w:rPr>
        <w:t xml:space="preserve">e justice programs. </w:t>
      </w:r>
    </w:p>
    <w:p w14:paraId="1D7C7246" w14:textId="77777777" w:rsidR="001520D2" w:rsidRPr="001520D2" w:rsidRDefault="001520D2" w:rsidP="001520D2">
      <w:pPr>
        <w:spacing w:after="0" w:line="240" w:lineRule="auto"/>
        <w:jc w:val="both"/>
        <w:textAlignment w:val="baseline"/>
        <w:rPr>
          <w:rFonts w:eastAsia="Times New Roman" w:cstheme="minorHAnsi"/>
          <w:lang w:eastAsia="en-CA"/>
        </w:rPr>
      </w:pPr>
    </w:p>
    <w:p w14:paraId="4A389F7A" w14:textId="77777777" w:rsidR="001520D2" w:rsidRPr="001520D2" w:rsidRDefault="001520D2" w:rsidP="001520D2">
      <w:pPr>
        <w:keepNext/>
        <w:keepLines/>
        <w:spacing w:before="40" w:after="0"/>
        <w:jc w:val="both"/>
        <w:outlineLvl w:val="1"/>
        <w:rPr>
          <w:rFonts w:eastAsiaTheme="majorEastAsia" w:cstheme="minorHAnsi"/>
          <w:color w:val="365F91" w:themeColor="accent1" w:themeShade="BF"/>
          <w:sz w:val="28"/>
          <w:szCs w:val="28"/>
        </w:rPr>
      </w:pPr>
      <w:r w:rsidRPr="001520D2">
        <w:rPr>
          <w:rFonts w:eastAsiaTheme="majorEastAsia" w:cstheme="minorHAnsi"/>
          <w:color w:val="365F91" w:themeColor="accent1" w:themeShade="BF"/>
          <w:sz w:val="28"/>
          <w:szCs w:val="28"/>
        </w:rPr>
        <w:t>Contracts</w:t>
      </w:r>
    </w:p>
    <w:p w14:paraId="794AE010" w14:textId="77777777" w:rsidR="001520D2" w:rsidRPr="001520D2" w:rsidRDefault="001520D2" w:rsidP="001520D2">
      <w:pPr>
        <w:autoSpaceDE w:val="0"/>
        <w:autoSpaceDN w:val="0"/>
        <w:adjustRightInd w:val="0"/>
        <w:spacing w:after="0"/>
        <w:ind w:right="-563"/>
        <w:jc w:val="both"/>
        <w:rPr>
          <w:rFonts w:cstheme="minorHAnsi"/>
          <w:color w:val="000000"/>
          <w:sz w:val="24"/>
          <w:szCs w:val="24"/>
        </w:rPr>
      </w:pPr>
      <w:r w:rsidRPr="001520D2">
        <w:rPr>
          <w:rFonts w:cstheme="minorHAnsi"/>
          <w:sz w:val="24"/>
          <w:szCs w:val="24"/>
        </w:rPr>
        <w:t xml:space="preserve">ARJA may award up to 3 contracts for trainers based on the submissions received. </w:t>
      </w:r>
      <w:r w:rsidRPr="001520D2">
        <w:rPr>
          <w:rFonts w:cstheme="minorHAnsi"/>
          <w:color w:val="000000"/>
          <w:sz w:val="24"/>
          <w:szCs w:val="24"/>
        </w:rPr>
        <w:t xml:space="preserve">The duration of any contract awarded pursuant to this proposal is one to two days at maximum on Nov. 22and/or Nov.23 2022 </w:t>
      </w:r>
    </w:p>
    <w:p w14:paraId="4882B05C" w14:textId="77777777" w:rsidR="001520D2" w:rsidRPr="001520D2" w:rsidRDefault="001520D2" w:rsidP="001520D2">
      <w:pPr>
        <w:keepNext/>
        <w:keepLines/>
        <w:spacing w:before="240" w:after="0"/>
        <w:jc w:val="both"/>
        <w:outlineLvl w:val="0"/>
        <w:rPr>
          <w:rFonts w:eastAsiaTheme="majorEastAsia" w:cstheme="minorHAnsi"/>
          <w:b/>
          <w:bCs/>
          <w:color w:val="365F91" w:themeColor="accent1" w:themeShade="BF"/>
          <w:sz w:val="28"/>
          <w:szCs w:val="28"/>
        </w:rPr>
      </w:pPr>
      <w:r w:rsidRPr="001520D2">
        <w:rPr>
          <w:rFonts w:eastAsiaTheme="majorEastAsia" w:cstheme="minorHAnsi"/>
          <w:b/>
          <w:bCs/>
          <w:color w:val="365F91" w:themeColor="accent1" w:themeShade="BF"/>
          <w:sz w:val="28"/>
          <w:szCs w:val="28"/>
        </w:rPr>
        <w:t>SCOPE OF SERVICES</w:t>
      </w:r>
    </w:p>
    <w:p w14:paraId="58B49EA6" w14:textId="77777777" w:rsidR="001520D2" w:rsidRPr="001520D2" w:rsidRDefault="001520D2" w:rsidP="001520D2">
      <w:pPr>
        <w:keepNext/>
        <w:keepLines/>
        <w:spacing w:before="40" w:after="0"/>
        <w:jc w:val="both"/>
        <w:outlineLvl w:val="1"/>
        <w:rPr>
          <w:rFonts w:eastAsiaTheme="majorEastAsia" w:cstheme="minorHAnsi"/>
          <w:color w:val="365F91" w:themeColor="accent1" w:themeShade="BF"/>
          <w:sz w:val="28"/>
          <w:szCs w:val="28"/>
        </w:rPr>
      </w:pPr>
      <w:r w:rsidRPr="001520D2">
        <w:rPr>
          <w:rFonts w:eastAsiaTheme="majorEastAsia" w:cstheme="minorHAnsi"/>
          <w:color w:val="365F91" w:themeColor="accent1" w:themeShade="BF"/>
          <w:sz w:val="28"/>
          <w:szCs w:val="28"/>
        </w:rPr>
        <w:t>Deliverables</w:t>
      </w:r>
    </w:p>
    <w:p w14:paraId="24372F5B" w14:textId="77777777" w:rsidR="001520D2" w:rsidRPr="001520D2" w:rsidRDefault="001520D2" w:rsidP="001520D2">
      <w:pPr>
        <w:autoSpaceDE w:val="0"/>
        <w:autoSpaceDN w:val="0"/>
        <w:adjustRightInd w:val="0"/>
        <w:spacing w:after="0"/>
        <w:jc w:val="both"/>
        <w:rPr>
          <w:rFonts w:cstheme="minorHAnsi"/>
          <w:color w:val="000000"/>
          <w:sz w:val="24"/>
          <w:szCs w:val="24"/>
        </w:rPr>
      </w:pPr>
      <w:r w:rsidRPr="001520D2">
        <w:rPr>
          <w:rFonts w:cstheme="minorHAnsi"/>
          <w:color w:val="000000"/>
          <w:sz w:val="24"/>
          <w:szCs w:val="24"/>
        </w:rPr>
        <w:t>The contractor will provide the following services:</w:t>
      </w:r>
    </w:p>
    <w:p w14:paraId="742082DB" w14:textId="77777777" w:rsidR="001520D2" w:rsidRPr="001520D2" w:rsidRDefault="001520D2" w:rsidP="001520D2">
      <w:pPr>
        <w:numPr>
          <w:ilvl w:val="0"/>
          <w:numId w:val="3"/>
        </w:numPr>
        <w:autoSpaceDE w:val="0"/>
        <w:autoSpaceDN w:val="0"/>
        <w:adjustRightInd w:val="0"/>
        <w:spacing w:after="0"/>
        <w:ind w:right="-563"/>
        <w:contextualSpacing/>
        <w:jc w:val="both"/>
        <w:rPr>
          <w:rFonts w:cstheme="minorHAnsi"/>
          <w:color w:val="000000"/>
          <w:sz w:val="24"/>
          <w:szCs w:val="24"/>
        </w:rPr>
      </w:pPr>
      <w:r w:rsidRPr="001520D2">
        <w:rPr>
          <w:rFonts w:cstheme="minorHAnsi"/>
          <w:color w:val="000000"/>
          <w:sz w:val="24"/>
          <w:szCs w:val="24"/>
        </w:rPr>
        <w:t>Ensure that the training provides</w:t>
      </w:r>
    </w:p>
    <w:p w14:paraId="1E4912BB" w14:textId="77777777" w:rsidR="001520D2" w:rsidRPr="001520D2" w:rsidRDefault="001520D2" w:rsidP="001520D2">
      <w:pPr>
        <w:spacing w:after="0" w:line="240" w:lineRule="auto"/>
        <w:ind w:left="720" w:firstLine="720"/>
        <w:jc w:val="both"/>
      </w:pPr>
      <w:r w:rsidRPr="001520D2">
        <w:t>-Learning objectives and learning outcome</w:t>
      </w:r>
    </w:p>
    <w:p w14:paraId="74605D7B" w14:textId="77777777" w:rsidR="001520D2" w:rsidRPr="001520D2" w:rsidRDefault="001520D2" w:rsidP="001520D2">
      <w:pPr>
        <w:spacing w:after="0" w:line="240" w:lineRule="auto"/>
        <w:ind w:left="720" w:firstLine="720"/>
        <w:jc w:val="both"/>
      </w:pPr>
      <w:r w:rsidRPr="001520D2">
        <w:t xml:space="preserve">-Teaching strategies that engage the participants </w:t>
      </w:r>
    </w:p>
    <w:p w14:paraId="2FEF37D0" w14:textId="77777777" w:rsidR="001520D2" w:rsidRPr="001520D2" w:rsidRDefault="001520D2" w:rsidP="001520D2">
      <w:pPr>
        <w:spacing w:after="0" w:line="240" w:lineRule="auto"/>
        <w:ind w:left="720" w:firstLine="720"/>
        <w:jc w:val="both"/>
      </w:pPr>
      <w:r w:rsidRPr="001520D2">
        <w:t>-Connections to the practice of restorative justice</w:t>
      </w:r>
    </w:p>
    <w:p w14:paraId="073CF16B" w14:textId="77777777" w:rsidR="001520D2" w:rsidRPr="001520D2" w:rsidRDefault="001520D2" w:rsidP="001520D2">
      <w:pPr>
        <w:numPr>
          <w:ilvl w:val="0"/>
          <w:numId w:val="3"/>
        </w:numPr>
        <w:autoSpaceDE w:val="0"/>
        <w:autoSpaceDN w:val="0"/>
        <w:adjustRightInd w:val="0"/>
        <w:spacing w:after="0"/>
        <w:ind w:right="-563"/>
        <w:contextualSpacing/>
        <w:jc w:val="both"/>
        <w:rPr>
          <w:rFonts w:cstheme="minorHAnsi"/>
          <w:color w:val="000000"/>
          <w:sz w:val="24"/>
          <w:szCs w:val="24"/>
        </w:rPr>
      </w:pPr>
      <w:r w:rsidRPr="001520D2">
        <w:rPr>
          <w:rFonts w:cstheme="minorHAnsi"/>
          <w:color w:val="000000"/>
          <w:sz w:val="24"/>
          <w:szCs w:val="24"/>
        </w:rPr>
        <w:t>Be able and willing to deliver the training in person in a venue in Edmonton</w:t>
      </w:r>
    </w:p>
    <w:p w14:paraId="48065AF4" w14:textId="77777777" w:rsidR="001520D2" w:rsidRPr="001520D2" w:rsidRDefault="001520D2" w:rsidP="001520D2">
      <w:pPr>
        <w:numPr>
          <w:ilvl w:val="0"/>
          <w:numId w:val="3"/>
        </w:numPr>
        <w:autoSpaceDE w:val="0"/>
        <w:autoSpaceDN w:val="0"/>
        <w:adjustRightInd w:val="0"/>
        <w:spacing w:after="0"/>
        <w:ind w:right="-563"/>
        <w:contextualSpacing/>
        <w:jc w:val="both"/>
        <w:rPr>
          <w:rFonts w:cstheme="minorHAnsi"/>
          <w:color w:val="000000"/>
          <w:sz w:val="24"/>
          <w:szCs w:val="24"/>
        </w:rPr>
      </w:pPr>
      <w:r w:rsidRPr="001520D2">
        <w:rPr>
          <w:rFonts w:cstheme="minorHAnsi"/>
          <w:color w:val="000000"/>
          <w:sz w:val="24"/>
          <w:szCs w:val="24"/>
        </w:rPr>
        <w:t xml:space="preserve">Provide any technical equipment and support needed to deliver the program in an effective and comprehensive manner. </w:t>
      </w:r>
    </w:p>
    <w:p w14:paraId="36DC2E9D" w14:textId="77777777" w:rsidR="001520D2" w:rsidRPr="001520D2" w:rsidRDefault="001520D2" w:rsidP="001520D2">
      <w:pPr>
        <w:numPr>
          <w:ilvl w:val="0"/>
          <w:numId w:val="3"/>
        </w:numPr>
        <w:autoSpaceDE w:val="0"/>
        <w:autoSpaceDN w:val="0"/>
        <w:adjustRightInd w:val="0"/>
        <w:spacing w:after="0"/>
        <w:ind w:right="-563"/>
        <w:contextualSpacing/>
        <w:jc w:val="both"/>
        <w:rPr>
          <w:rFonts w:cstheme="minorHAnsi"/>
          <w:color w:val="000000"/>
          <w:sz w:val="24"/>
          <w:szCs w:val="24"/>
        </w:rPr>
      </w:pPr>
      <w:r w:rsidRPr="001520D2">
        <w:rPr>
          <w:rFonts w:cstheme="minorHAnsi"/>
          <w:color w:val="000000"/>
          <w:sz w:val="24"/>
          <w:szCs w:val="24"/>
        </w:rPr>
        <w:t>Ensure that the training is delivered in a professional manner with emphasis on cultural sensitivity and general respect.</w:t>
      </w:r>
    </w:p>
    <w:p w14:paraId="37F50D0F" w14:textId="77777777" w:rsidR="001520D2" w:rsidRPr="001520D2" w:rsidRDefault="001520D2" w:rsidP="001520D2">
      <w:pPr>
        <w:keepNext/>
        <w:keepLines/>
        <w:spacing w:before="40" w:after="0"/>
        <w:jc w:val="both"/>
        <w:outlineLvl w:val="1"/>
        <w:rPr>
          <w:rFonts w:eastAsiaTheme="majorEastAsia" w:cstheme="minorHAnsi"/>
          <w:color w:val="365F91" w:themeColor="accent1" w:themeShade="BF"/>
          <w:sz w:val="28"/>
          <w:szCs w:val="28"/>
        </w:rPr>
      </w:pPr>
    </w:p>
    <w:p w14:paraId="4F02D1FD" w14:textId="77777777" w:rsidR="001520D2" w:rsidRPr="001520D2" w:rsidRDefault="001520D2" w:rsidP="001520D2">
      <w:pPr>
        <w:keepNext/>
        <w:keepLines/>
        <w:spacing w:before="40" w:after="0"/>
        <w:jc w:val="both"/>
        <w:outlineLvl w:val="1"/>
        <w:rPr>
          <w:rFonts w:eastAsiaTheme="majorEastAsia" w:cstheme="minorHAnsi"/>
          <w:color w:val="365F91" w:themeColor="accent1" w:themeShade="BF"/>
          <w:sz w:val="28"/>
          <w:szCs w:val="28"/>
        </w:rPr>
      </w:pPr>
      <w:r w:rsidRPr="001520D2">
        <w:rPr>
          <w:rFonts w:eastAsiaTheme="majorEastAsia" w:cstheme="minorHAnsi"/>
          <w:color w:val="365F91" w:themeColor="accent1" w:themeShade="BF"/>
          <w:sz w:val="28"/>
          <w:szCs w:val="28"/>
        </w:rPr>
        <w:t>Budget and Pricing</w:t>
      </w:r>
    </w:p>
    <w:p w14:paraId="3A3EB313" w14:textId="77777777" w:rsidR="001520D2" w:rsidRPr="001520D2" w:rsidRDefault="001520D2" w:rsidP="001520D2">
      <w:pPr>
        <w:jc w:val="both"/>
        <w:rPr>
          <w:color w:val="000000" w:themeColor="text1"/>
        </w:rPr>
      </w:pPr>
      <w:r w:rsidRPr="001520D2">
        <w:rPr>
          <w:color w:val="000000" w:themeColor="text1"/>
        </w:rPr>
        <w:t>The proposal should include the fees and expenses that the contractor expects to receive for the services.</w:t>
      </w:r>
    </w:p>
    <w:p w14:paraId="1268A36A" w14:textId="77777777" w:rsidR="001520D2" w:rsidRPr="001520D2" w:rsidRDefault="001520D2" w:rsidP="001520D2">
      <w:pPr>
        <w:keepNext/>
        <w:keepLines/>
        <w:spacing w:before="40" w:after="0"/>
        <w:jc w:val="both"/>
        <w:outlineLvl w:val="1"/>
        <w:rPr>
          <w:rFonts w:eastAsiaTheme="majorEastAsia" w:cstheme="minorHAnsi"/>
          <w:b/>
          <w:bCs/>
          <w:color w:val="4F81BD" w:themeColor="accent1"/>
          <w:sz w:val="32"/>
          <w:szCs w:val="32"/>
        </w:rPr>
      </w:pPr>
      <w:r w:rsidRPr="001520D2">
        <w:rPr>
          <w:rFonts w:eastAsiaTheme="majorEastAsia" w:cstheme="minorHAnsi"/>
          <w:b/>
          <w:bCs/>
          <w:color w:val="4F81BD" w:themeColor="accent1"/>
          <w:sz w:val="32"/>
          <w:szCs w:val="32"/>
        </w:rPr>
        <w:t>Educational and Experience Requirements</w:t>
      </w:r>
    </w:p>
    <w:p w14:paraId="5351E63C" w14:textId="77777777" w:rsidR="001520D2" w:rsidRPr="001520D2" w:rsidRDefault="001520D2" w:rsidP="001520D2">
      <w:pPr>
        <w:jc w:val="both"/>
        <w:rPr>
          <w:color w:val="000000" w:themeColor="text1"/>
          <w:sz w:val="32"/>
          <w:szCs w:val="32"/>
        </w:rPr>
      </w:pPr>
      <w:r w:rsidRPr="001520D2">
        <w:rPr>
          <w:color w:val="000000" w:themeColor="text1"/>
          <w:sz w:val="32"/>
          <w:szCs w:val="32"/>
        </w:rPr>
        <w:t>S</w:t>
      </w:r>
      <w:r w:rsidRPr="001520D2">
        <w:rPr>
          <w:color w:val="000000" w:themeColor="text1"/>
          <w:sz w:val="24"/>
          <w:szCs w:val="24"/>
        </w:rPr>
        <w:t>upport the following qualifications by including a resume:</w:t>
      </w:r>
    </w:p>
    <w:p w14:paraId="07FA65A4" w14:textId="77777777" w:rsidR="001520D2" w:rsidRPr="001520D2" w:rsidRDefault="001520D2" w:rsidP="001520D2">
      <w:pPr>
        <w:numPr>
          <w:ilvl w:val="0"/>
          <w:numId w:val="15"/>
        </w:numPr>
        <w:spacing w:after="0"/>
        <w:contextualSpacing/>
        <w:jc w:val="both"/>
        <w:rPr>
          <w:rFonts w:cstheme="minorHAnsi"/>
          <w:color w:val="000000" w:themeColor="text1"/>
          <w:sz w:val="24"/>
          <w:szCs w:val="24"/>
        </w:rPr>
      </w:pPr>
      <w:r w:rsidRPr="001520D2">
        <w:rPr>
          <w:rFonts w:cstheme="minorHAnsi"/>
          <w:color w:val="000000" w:themeColor="text1"/>
          <w:sz w:val="24"/>
          <w:szCs w:val="24"/>
        </w:rPr>
        <w:t>education or training in relationship to the topic</w:t>
      </w:r>
    </w:p>
    <w:p w14:paraId="2C19EFE3" w14:textId="77777777" w:rsidR="001520D2" w:rsidRPr="001520D2" w:rsidRDefault="001520D2" w:rsidP="001520D2">
      <w:pPr>
        <w:numPr>
          <w:ilvl w:val="0"/>
          <w:numId w:val="15"/>
        </w:numPr>
        <w:spacing w:after="0"/>
        <w:contextualSpacing/>
        <w:jc w:val="both"/>
        <w:rPr>
          <w:rFonts w:cstheme="minorHAnsi"/>
          <w:color w:val="000000" w:themeColor="text1"/>
          <w:sz w:val="24"/>
          <w:szCs w:val="24"/>
        </w:rPr>
      </w:pPr>
      <w:r w:rsidRPr="001520D2">
        <w:rPr>
          <w:rFonts w:cstheme="minorHAnsi"/>
          <w:color w:val="000000" w:themeColor="text1"/>
          <w:sz w:val="24"/>
          <w:szCs w:val="24"/>
        </w:rPr>
        <w:t xml:space="preserve"> past teaching experience and specifically in the stated topic of training</w:t>
      </w:r>
    </w:p>
    <w:p w14:paraId="7A14B0DA" w14:textId="77777777" w:rsidR="001520D2" w:rsidRPr="001520D2" w:rsidRDefault="001520D2" w:rsidP="001520D2">
      <w:pPr>
        <w:numPr>
          <w:ilvl w:val="0"/>
          <w:numId w:val="15"/>
        </w:numPr>
        <w:spacing w:after="0"/>
        <w:contextualSpacing/>
        <w:jc w:val="both"/>
        <w:rPr>
          <w:rFonts w:cstheme="minorHAnsi"/>
          <w:sz w:val="24"/>
          <w:szCs w:val="24"/>
        </w:rPr>
      </w:pPr>
      <w:r w:rsidRPr="001520D2">
        <w:rPr>
          <w:rFonts w:cstheme="minorHAnsi"/>
          <w:sz w:val="24"/>
          <w:szCs w:val="24"/>
        </w:rPr>
        <w:t>Knowledge of Indigenous culture and restorative justice</w:t>
      </w:r>
    </w:p>
    <w:p w14:paraId="06D18FCA" w14:textId="77777777" w:rsidR="001520D2" w:rsidRPr="001520D2" w:rsidRDefault="001520D2" w:rsidP="001520D2">
      <w:pPr>
        <w:numPr>
          <w:ilvl w:val="0"/>
          <w:numId w:val="15"/>
        </w:numPr>
        <w:spacing w:after="0"/>
        <w:contextualSpacing/>
        <w:jc w:val="both"/>
        <w:rPr>
          <w:rFonts w:cstheme="minorHAnsi"/>
          <w:sz w:val="24"/>
          <w:szCs w:val="24"/>
        </w:rPr>
      </w:pPr>
      <w:r w:rsidRPr="001520D2">
        <w:rPr>
          <w:rFonts w:cstheme="minorHAnsi"/>
          <w:sz w:val="24"/>
          <w:szCs w:val="24"/>
        </w:rPr>
        <w:t>Knowledge of and experience in the practice of restorative justice</w:t>
      </w:r>
    </w:p>
    <w:p w14:paraId="3085DDC6" w14:textId="77777777" w:rsidR="001520D2" w:rsidRPr="001520D2" w:rsidRDefault="001520D2" w:rsidP="001520D2">
      <w:pPr>
        <w:spacing w:after="0"/>
        <w:ind w:left="720"/>
        <w:contextualSpacing/>
        <w:jc w:val="both"/>
        <w:rPr>
          <w:rFonts w:cstheme="minorHAnsi"/>
          <w:sz w:val="24"/>
          <w:szCs w:val="24"/>
        </w:rPr>
      </w:pPr>
    </w:p>
    <w:p w14:paraId="1A99C0E9" w14:textId="77777777" w:rsidR="001520D2" w:rsidRPr="001520D2" w:rsidRDefault="001520D2" w:rsidP="001520D2">
      <w:pPr>
        <w:keepNext/>
        <w:keepLines/>
        <w:spacing w:before="40" w:after="0"/>
        <w:jc w:val="both"/>
        <w:outlineLvl w:val="1"/>
        <w:rPr>
          <w:rFonts w:eastAsiaTheme="majorEastAsia" w:cstheme="minorHAnsi"/>
          <w:b/>
          <w:bCs/>
          <w:color w:val="365F91" w:themeColor="accent1" w:themeShade="BF"/>
          <w:sz w:val="32"/>
          <w:szCs w:val="32"/>
        </w:rPr>
      </w:pPr>
      <w:r w:rsidRPr="001520D2">
        <w:rPr>
          <w:rFonts w:eastAsiaTheme="majorEastAsia" w:cstheme="minorHAnsi"/>
          <w:b/>
          <w:bCs/>
          <w:color w:val="365F91" w:themeColor="accent1" w:themeShade="BF"/>
          <w:sz w:val="32"/>
          <w:szCs w:val="32"/>
        </w:rPr>
        <w:t xml:space="preserve">Service Delivery Approach </w:t>
      </w:r>
    </w:p>
    <w:p w14:paraId="178A652B" w14:textId="77777777" w:rsidR="001520D2" w:rsidRPr="001520D2" w:rsidRDefault="001520D2" w:rsidP="001520D2">
      <w:pPr>
        <w:jc w:val="both"/>
        <w:rPr>
          <w:b/>
          <w:sz w:val="24"/>
          <w:szCs w:val="24"/>
        </w:rPr>
      </w:pPr>
      <w:r w:rsidRPr="001520D2">
        <w:t>Provide a description of the contractors proposed approach to meeting the requirements and deliverables of the project. This could include the following:</w:t>
      </w:r>
    </w:p>
    <w:p w14:paraId="3357D0C7" w14:textId="77777777" w:rsidR="001520D2" w:rsidRPr="001520D2" w:rsidRDefault="001520D2" w:rsidP="001520D2">
      <w:pPr>
        <w:numPr>
          <w:ilvl w:val="1"/>
          <w:numId w:val="16"/>
        </w:numPr>
        <w:ind w:left="851"/>
        <w:contextualSpacing/>
        <w:jc w:val="both"/>
      </w:pPr>
      <w:r w:rsidRPr="001520D2">
        <w:lastRenderedPageBreak/>
        <w:t>Acknowledge the scope of the project and the expected deliverables</w:t>
      </w:r>
    </w:p>
    <w:p w14:paraId="4AF137F0" w14:textId="77777777" w:rsidR="001520D2" w:rsidRPr="001520D2" w:rsidRDefault="001520D2" w:rsidP="001520D2">
      <w:pPr>
        <w:numPr>
          <w:ilvl w:val="1"/>
          <w:numId w:val="16"/>
        </w:numPr>
        <w:ind w:left="851"/>
        <w:contextualSpacing/>
        <w:jc w:val="both"/>
      </w:pPr>
      <w:r w:rsidRPr="001520D2">
        <w:t>Describe how the services will be delivered and requirements will be met</w:t>
      </w:r>
      <w:r w:rsidRPr="001520D2">
        <w:rPr>
          <w:rFonts w:cstheme="minorHAnsi"/>
          <w:color w:val="000000"/>
          <w:sz w:val="24"/>
          <w:szCs w:val="24"/>
        </w:rPr>
        <w:t xml:space="preserve"> </w:t>
      </w:r>
    </w:p>
    <w:p w14:paraId="22FBBD45" w14:textId="77777777" w:rsidR="001520D2" w:rsidRPr="001520D2" w:rsidRDefault="001520D2" w:rsidP="001520D2">
      <w:pPr>
        <w:spacing w:after="0"/>
        <w:ind w:left="720"/>
        <w:contextualSpacing/>
        <w:jc w:val="both"/>
        <w:rPr>
          <w:rFonts w:cstheme="minorHAnsi"/>
          <w:sz w:val="24"/>
          <w:szCs w:val="24"/>
        </w:rPr>
      </w:pPr>
    </w:p>
    <w:p w14:paraId="2E98B3B2" w14:textId="77777777" w:rsidR="001520D2" w:rsidRPr="001520D2" w:rsidRDefault="001520D2" w:rsidP="001520D2">
      <w:pPr>
        <w:keepNext/>
        <w:keepLines/>
        <w:spacing w:before="240" w:after="0"/>
        <w:jc w:val="both"/>
        <w:outlineLvl w:val="0"/>
        <w:rPr>
          <w:rFonts w:eastAsiaTheme="majorEastAsia" w:cstheme="minorHAnsi"/>
          <w:color w:val="365F91" w:themeColor="accent1" w:themeShade="BF"/>
          <w:sz w:val="28"/>
          <w:szCs w:val="28"/>
        </w:rPr>
      </w:pPr>
      <w:r w:rsidRPr="001520D2">
        <w:rPr>
          <w:rFonts w:eastAsiaTheme="majorEastAsia" w:cstheme="minorHAnsi"/>
          <w:color w:val="365F91" w:themeColor="accent1" w:themeShade="BF"/>
          <w:sz w:val="28"/>
          <w:szCs w:val="28"/>
        </w:rPr>
        <w:t xml:space="preserve">QUESTIONS </w:t>
      </w:r>
    </w:p>
    <w:p w14:paraId="33326CE9" w14:textId="77777777" w:rsidR="001520D2" w:rsidRPr="001520D2" w:rsidRDefault="001520D2" w:rsidP="001520D2">
      <w:pPr>
        <w:jc w:val="both"/>
      </w:pPr>
      <w:r w:rsidRPr="001520D2">
        <w:t>Questions related to this RFP may be submitted in writing to info@arja.ca</w:t>
      </w:r>
    </w:p>
    <w:p w14:paraId="3088F7CB" w14:textId="77777777" w:rsidR="001520D2" w:rsidRPr="001520D2" w:rsidRDefault="001520D2" w:rsidP="001520D2">
      <w:pPr>
        <w:autoSpaceDE w:val="0"/>
        <w:autoSpaceDN w:val="0"/>
        <w:adjustRightInd w:val="0"/>
        <w:spacing w:after="0" w:line="240" w:lineRule="auto"/>
        <w:jc w:val="both"/>
        <w:rPr>
          <w:rFonts w:cstheme="minorHAnsi"/>
          <w:color w:val="000000"/>
        </w:rPr>
      </w:pPr>
    </w:p>
    <w:p w14:paraId="79DC2501" w14:textId="77777777" w:rsidR="009F5F9E" w:rsidRPr="00A138ED" w:rsidRDefault="009F5F9E" w:rsidP="009F5F9E">
      <w:pPr>
        <w:autoSpaceDE w:val="0"/>
        <w:autoSpaceDN w:val="0"/>
        <w:adjustRightInd w:val="0"/>
        <w:spacing w:after="0"/>
        <w:ind w:right="-563"/>
        <w:rPr>
          <w:rFonts w:cstheme="minorHAnsi"/>
          <w:color w:val="000000"/>
        </w:rPr>
      </w:pPr>
    </w:p>
    <w:sectPr w:rsidR="009F5F9E" w:rsidRPr="00A138ED" w:rsidSect="00750B42">
      <w:footerReference w:type="default" r:id="rId9"/>
      <w:pgSz w:w="12240" w:h="15840"/>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CC0A7" w14:textId="77777777" w:rsidR="00516AD0" w:rsidRDefault="00516AD0" w:rsidP="00D8704A">
      <w:pPr>
        <w:spacing w:after="0" w:line="240" w:lineRule="auto"/>
      </w:pPr>
      <w:r>
        <w:separator/>
      </w:r>
    </w:p>
  </w:endnote>
  <w:endnote w:type="continuationSeparator" w:id="0">
    <w:p w14:paraId="51DA9B74" w14:textId="77777777" w:rsidR="00516AD0" w:rsidRDefault="00516AD0" w:rsidP="00D8704A">
      <w:pPr>
        <w:spacing w:after="0" w:line="240" w:lineRule="auto"/>
      </w:pPr>
      <w:r>
        <w:continuationSeparator/>
      </w:r>
    </w:p>
  </w:endnote>
  <w:endnote w:type="continuationNotice" w:id="1">
    <w:p w14:paraId="43CE2525" w14:textId="77777777" w:rsidR="00516AD0" w:rsidRDefault="00516A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5697" w14:textId="6C28733D" w:rsidR="00D8704A" w:rsidRDefault="00D8704A" w:rsidP="00D8704A">
    <w:pPr>
      <w:pStyle w:val="Footer"/>
    </w:pPr>
    <w:r>
      <w:rPr>
        <w:noProof/>
        <w:lang w:eastAsia="en-CA"/>
      </w:rPr>
      <w:drawing>
        <wp:anchor distT="0" distB="0" distL="114300" distR="114300" simplePos="0" relativeHeight="251658242" behindDoc="1" locked="0" layoutInCell="1" allowOverlap="1" wp14:anchorId="66D9D76E" wp14:editId="7A62A023">
          <wp:simplePos x="0" y="0"/>
          <wp:positionH relativeFrom="column">
            <wp:posOffset>5154930</wp:posOffset>
          </wp:positionH>
          <wp:positionV relativeFrom="paragraph">
            <wp:posOffset>-99617</wp:posOffset>
          </wp:positionV>
          <wp:extent cx="668740" cy="609600"/>
          <wp:effectExtent l="0" t="0" r="0" b="0"/>
          <wp:wrapNone/>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68740" cy="609600"/>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45720" distB="45720" distL="114300" distR="114300" simplePos="0" relativeHeight="251658240" behindDoc="0" locked="0" layoutInCell="1" allowOverlap="1" wp14:anchorId="607B8B70" wp14:editId="7098169B">
              <wp:simplePos x="0" y="0"/>
              <wp:positionH relativeFrom="column">
                <wp:posOffset>2314575</wp:posOffset>
              </wp:positionH>
              <wp:positionV relativeFrom="paragraph">
                <wp:posOffset>-46355</wp:posOffset>
              </wp:positionV>
              <wp:extent cx="2838450" cy="55245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552450"/>
                      </a:xfrm>
                      <a:prstGeom prst="rect">
                        <a:avLst/>
                      </a:prstGeom>
                      <a:noFill/>
                      <a:ln w="9525">
                        <a:noFill/>
                        <a:miter lim="800000"/>
                        <a:headEnd/>
                        <a:tailEnd/>
                      </a:ln>
                    </wps:spPr>
                    <wps:txbx>
                      <w:txbxContent>
                        <w:p w14:paraId="374B51DE" w14:textId="4BB014EE" w:rsidR="00D8704A" w:rsidRDefault="00D8704A" w:rsidP="00D8704A">
                          <w:pPr>
                            <w:spacing w:after="40" w:line="240" w:lineRule="auto"/>
                            <w:jc w:val="right"/>
                            <w:rPr>
                              <w:rFonts w:ascii="Cambria" w:hAnsi="Cambria"/>
                              <w:color w:val="31849B" w:themeColor="accent5" w:themeShade="BF"/>
                            </w:rPr>
                          </w:pPr>
                          <w:r>
                            <w:rPr>
                              <w:rFonts w:ascii="Cambria" w:hAnsi="Cambria"/>
                              <w:color w:val="31849B" w:themeColor="accent5" w:themeShade="BF"/>
                            </w:rPr>
                            <w:t>ww</w:t>
                          </w:r>
                          <w:r w:rsidRPr="007D7FF0">
                            <w:rPr>
                              <w:rFonts w:ascii="Cambria" w:hAnsi="Cambria"/>
                              <w:color w:val="31849B" w:themeColor="accent5" w:themeShade="BF"/>
                            </w:rPr>
                            <w:t>w.arja.ca</w:t>
                          </w:r>
                          <w:r>
                            <w:rPr>
                              <w:rFonts w:ascii="Cambria" w:hAnsi="Cambria"/>
                              <w:color w:val="31849B" w:themeColor="accent5" w:themeShade="BF"/>
                            </w:rPr>
                            <w:t xml:space="preserve"> | </w:t>
                          </w:r>
                          <w:hyperlink r:id="rId2" w:history="1">
                            <w:r w:rsidRPr="00341FD3">
                              <w:rPr>
                                <w:rStyle w:val="Hyperlink"/>
                                <w:rFonts w:ascii="Cambria" w:hAnsi="Cambria"/>
                                <w:color w:val="0000BF" w:themeColor="hyperlink" w:themeShade="BF"/>
                              </w:rPr>
                              <w:t>info@arja.ca</w:t>
                            </w:r>
                          </w:hyperlink>
                        </w:p>
                        <w:p w14:paraId="5F909261" w14:textId="1444A626" w:rsidR="00D8704A" w:rsidRPr="007D7FF0" w:rsidRDefault="00D8704A" w:rsidP="00D8704A">
                          <w:pPr>
                            <w:spacing w:after="40" w:line="240" w:lineRule="auto"/>
                            <w:jc w:val="right"/>
                            <w:rPr>
                              <w:rFonts w:ascii="Cambria" w:hAnsi="Cambria"/>
                              <w:color w:val="31849B" w:themeColor="accent5" w:themeShade="BF"/>
                            </w:rPr>
                          </w:pPr>
                          <w:r>
                            <w:rPr>
                              <w:rFonts w:ascii="Cambria" w:hAnsi="Cambria"/>
                              <w:color w:val="31849B" w:themeColor="accent5" w:themeShade="BF"/>
                            </w:rPr>
                            <w:t>(780) 628 - 6801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B8B70" id="_x0000_t202" coordsize="21600,21600" o:spt="202" path="m,l,21600r21600,l21600,xe">
              <v:stroke joinstyle="miter"/>
              <v:path gradientshapeok="t" o:connecttype="rect"/>
            </v:shapetype>
            <v:shape id="Text Box 2" o:spid="_x0000_s1026" type="#_x0000_t202" style="position:absolute;margin-left:182.25pt;margin-top:-3.65pt;width:223.5pt;height:4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" filled="f" stroked="f">
              <v:textbox>
                <w:txbxContent>
                  <w:p w14:paraId="374B51DE" w14:textId="4BB014EE" w:rsidR="00D8704A" w:rsidRDefault="00D8704A" w:rsidP="00D8704A">
                    <w:pPr>
                      <w:spacing w:after="40" w:line="240" w:lineRule="auto"/>
                      <w:jc w:val="right"/>
                      <w:rPr>
                        <w:rFonts w:ascii="Cambria" w:hAnsi="Cambria"/>
                        <w:color w:val="31849B" w:themeColor="accent5" w:themeShade="BF"/>
                      </w:rPr>
                    </w:pPr>
                    <w:r>
                      <w:rPr>
                        <w:rFonts w:ascii="Cambria" w:hAnsi="Cambria"/>
                        <w:color w:val="31849B" w:themeColor="accent5" w:themeShade="BF"/>
                      </w:rPr>
                      <w:t>ww</w:t>
                    </w:r>
                    <w:r w:rsidRPr="007D7FF0">
                      <w:rPr>
                        <w:rFonts w:ascii="Cambria" w:hAnsi="Cambria"/>
                        <w:color w:val="31849B" w:themeColor="accent5" w:themeShade="BF"/>
                      </w:rPr>
                      <w:t>w.arja.ca</w:t>
                    </w:r>
                    <w:r>
                      <w:rPr>
                        <w:rFonts w:ascii="Cambria" w:hAnsi="Cambria"/>
                        <w:color w:val="31849B" w:themeColor="accent5" w:themeShade="BF"/>
                      </w:rPr>
                      <w:t xml:space="preserve"> | </w:t>
                    </w:r>
                    <w:hyperlink r:id="rId3" w:history="1">
                      <w:r w:rsidRPr="00341FD3">
                        <w:rPr>
                          <w:rStyle w:val="Hyperlink"/>
                          <w:rFonts w:ascii="Cambria" w:hAnsi="Cambria"/>
                          <w:color w:val="0000BF" w:themeColor="hyperlink" w:themeShade="BF"/>
                        </w:rPr>
                        <w:t>info@arja.ca</w:t>
                      </w:r>
                    </w:hyperlink>
                  </w:p>
                  <w:p w14:paraId="5F909261" w14:textId="1444A626" w:rsidR="00D8704A" w:rsidRPr="007D7FF0" w:rsidRDefault="00D8704A" w:rsidP="00D8704A">
                    <w:pPr>
                      <w:spacing w:after="40" w:line="240" w:lineRule="auto"/>
                      <w:jc w:val="right"/>
                      <w:rPr>
                        <w:rFonts w:ascii="Cambria" w:hAnsi="Cambria"/>
                        <w:color w:val="31849B" w:themeColor="accent5" w:themeShade="BF"/>
                      </w:rPr>
                    </w:pPr>
                    <w:r>
                      <w:rPr>
                        <w:rFonts w:ascii="Cambria" w:hAnsi="Cambria"/>
                        <w:color w:val="31849B" w:themeColor="accent5" w:themeShade="BF"/>
                      </w:rPr>
                      <w:t>(780) 628 - 6801</w:t>
                    </w:r>
                  </w:p>
                </w:txbxContent>
              </v:textbox>
              <w10:wrap type="square"/>
            </v:shape>
          </w:pict>
        </mc:Fallback>
      </mc:AlternateContent>
    </w:r>
    <w:r>
      <w:rPr>
        <w:noProof/>
        <w:lang w:eastAsia="en-CA"/>
      </w:rPr>
      <mc:AlternateContent>
        <mc:Choice Requires="wps">
          <w:drawing>
            <wp:anchor distT="45720" distB="45720" distL="114300" distR="114300" simplePos="0" relativeHeight="251658241" behindDoc="1" locked="0" layoutInCell="1" allowOverlap="1" wp14:anchorId="070024AD" wp14:editId="012811E1">
              <wp:simplePos x="0" y="0"/>
              <wp:positionH relativeFrom="column">
                <wp:posOffset>-240030</wp:posOffset>
              </wp:positionH>
              <wp:positionV relativeFrom="paragraph">
                <wp:posOffset>-65405</wp:posOffset>
              </wp:positionV>
              <wp:extent cx="2838450" cy="6477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47700"/>
                      </a:xfrm>
                      <a:prstGeom prst="rect">
                        <a:avLst/>
                      </a:prstGeom>
                      <a:noFill/>
                      <a:ln w="9525">
                        <a:noFill/>
                        <a:miter lim="800000"/>
                        <a:headEnd/>
                        <a:tailEnd/>
                      </a:ln>
                    </wps:spPr>
                    <wps:txbx>
                      <w:txbxContent>
                        <w:p w14:paraId="39DE68F6" w14:textId="77777777" w:rsidR="00D8704A" w:rsidRDefault="00D8704A" w:rsidP="00D8704A">
                          <w:pPr>
                            <w:spacing w:after="0" w:line="240" w:lineRule="auto"/>
                            <w:rPr>
                              <w:rFonts w:ascii="Cambria" w:hAnsi="Cambria"/>
                              <w:color w:val="31849B" w:themeColor="accent5" w:themeShade="BF"/>
                            </w:rPr>
                          </w:pPr>
                          <w:r>
                            <w:rPr>
                              <w:rFonts w:ascii="Cambria" w:hAnsi="Cambria"/>
                              <w:color w:val="31849B" w:themeColor="accent5" w:themeShade="BF"/>
                            </w:rPr>
                            <w:t>Alberta Restorative Justice Association</w:t>
                          </w:r>
                        </w:p>
                        <w:p w14:paraId="246D6FB3" w14:textId="77777777" w:rsidR="00D8704A" w:rsidRDefault="00D8704A" w:rsidP="00D8704A">
                          <w:pPr>
                            <w:spacing w:after="0" w:line="240" w:lineRule="auto"/>
                            <w:rPr>
                              <w:rFonts w:ascii="Cambria" w:hAnsi="Cambria"/>
                              <w:color w:val="31849B" w:themeColor="accent5" w:themeShade="BF"/>
                            </w:rPr>
                          </w:pPr>
                          <w:r>
                            <w:rPr>
                              <w:rFonts w:ascii="Cambria" w:hAnsi="Cambria"/>
                              <w:color w:val="31849B" w:themeColor="accent5" w:themeShade="BF"/>
                            </w:rPr>
                            <w:t>Box 1053 Station Main</w:t>
                          </w:r>
                        </w:p>
                        <w:p w14:paraId="1562E0B3" w14:textId="77777777" w:rsidR="00D8704A" w:rsidRDefault="00D8704A" w:rsidP="00D8704A">
                          <w:pPr>
                            <w:spacing w:after="0" w:line="240" w:lineRule="auto"/>
                            <w:rPr>
                              <w:rFonts w:ascii="Cambria" w:hAnsi="Cambria"/>
                              <w:color w:val="31849B" w:themeColor="accent5" w:themeShade="BF"/>
                            </w:rPr>
                          </w:pPr>
                          <w:r>
                            <w:rPr>
                              <w:rFonts w:ascii="Cambria" w:hAnsi="Cambria"/>
                              <w:color w:val="31849B" w:themeColor="accent5" w:themeShade="BF"/>
                            </w:rPr>
                            <w:t xml:space="preserve">Edmonton, AB, </w:t>
                          </w:r>
                          <w:r w:rsidRPr="007D7FF0">
                            <w:rPr>
                              <w:rFonts w:ascii="Cambria" w:hAnsi="Cambria"/>
                              <w:color w:val="31849B" w:themeColor="accent5" w:themeShade="BF"/>
                            </w:rPr>
                            <w:t>T5J 2M1</w:t>
                          </w:r>
                        </w:p>
                        <w:p w14:paraId="0D52EF20" w14:textId="77777777" w:rsidR="00D8704A" w:rsidRPr="007D7FF0" w:rsidRDefault="00D8704A" w:rsidP="00D8704A">
                          <w:pPr>
                            <w:spacing w:after="0" w:line="240" w:lineRule="auto"/>
                            <w:rPr>
                              <w:rFonts w:ascii="Cambria" w:hAnsi="Cambria"/>
                              <w:color w:val="31849B" w:themeColor="accent5"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024AD" id="_x0000_s1027" type="#_x0000_t202" style="position:absolute;margin-left:-18.9pt;margin-top:-5.15pt;width:223.5pt;height:51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" filled="f" stroked="f">
              <v:textbox>
                <w:txbxContent>
                  <w:p w14:paraId="39DE68F6" w14:textId="77777777" w:rsidR="00D8704A" w:rsidRDefault="00D8704A" w:rsidP="00D8704A">
                    <w:pPr>
                      <w:spacing w:after="0" w:line="240" w:lineRule="auto"/>
                      <w:rPr>
                        <w:rFonts w:ascii="Cambria" w:hAnsi="Cambria"/>
                        <w:color w:val="31849B" w:themeColor="accent5" w:themeShade="BF"/>
                      </w:rPr>
                    </w:pPr>
                    <w:r>
                      <w:rPr>
                        <w:rFonts w:ascii="Cambria" w:hAnsi="Cambria"/>
                        <w:color w:val="31849B" w:themeColor="accent5" w:themeShade="BF"/>
                      </w:rPr>
                      <w:t>Alberta Restorative Justice Association</w:t>
                    </w:r>
                  </w:p>
                  <w:p w14:paraId="246D6FB3" w14:textId="77777777" w:rsidR="00D8704A" w:rsidRDefault="00D8704A" w:rsidP="00D8704A">
                    <w:pPr>
                      <w:spacing w:after="0" w:line="240" w:lineRule="auto"/>
                      <w:rPr>
                        <w:rFonts w:ascii="Cambria" w:hAnsi="Cambria"/>
                        <w:color w:val="31849B" w:themeColor="accent5" w:themeShade="BF"/>
                      </w:rPr>
                    </w:pPr>
                    <w:r>
                      <w:rPr>
                        <w:rFonts w:ascii="Cambria" w:hAnsi="Cambria"/>
                        <w:color w:val="31849B" w:themeColor="accent5" w:themeShade="BF"/>
                      </w:rPr>
                      <w:t>Box 1053 Station Main</w:t>
                    </w:r>
                  </w:p>
                  <w:p w14:paraId="1562E0B3" w14:textId="77777777" w:rsidR="00D8704A" w:rsidRDefault="00D8704A" w:rsidP="00D8704A">
                    <w:pPr>
                      <w:spacing w:after="0" w:line="240" w:lineRule="auto"/>
                      <w:rPr>
                        <w:rFonts w:ascii="Cambria" w:hAnsi="Cambria"/>
                        <w:color w:val="31849B" w:themeColor="accent5" w:themeShade="BF"/>
                      </w:rPr>
                    </w:pPr>
                    <w:r>
                      <w:rPr>
                        <w:rFonts w:ascii="Cambria" w:hAnsi="Cambria"/>
                        <w:color w:val="31849B" w:themeColor="accent5" w:themeShade="BF"/>
                      </w:rPr>
                      <w:t xml:space="preserve">Edmonton, AB, </w:t>
                    </w:r>
                    <w:r w:rsidRPr="007D7FF0">
                      <w:rPr>
                        <w:rFonts w:ascii="Cambria" w:hAnsi="Cambria"/>
                        <w:color w:val="31849B" w:themeColor="accent5" w:themeShade="BF"/>
                      </w:rPr>
                      <w:t>T5J 2M1</w:t>
                    </w:r>
                  </w:p>
                  <w:p w14:paraId="0D52EF20" w14:textId="77777777" w:rsidR="00D8704A" w:rsidRPr="007D7FF0" w:rsidRDefault="00D8704A" w:rsidP="00D8704A">
                    <w:pPr>
                      <w:spacing w:after="0" w:line="240" w:lineRule="auto"/>
                      <w:rPr>
                        <w:rFonts w:ascii="Cambria" w:hAnsi="Cambria"/>
                        <w:color w:val="31849B" w:themeColor="accent5" w:themeShade="BF"/>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80C9E" w14:textId="77777777" w:rsidR="00516AD0" w:rsidRDefault="00516AD0" w:rsidP="00D8704A">
      <w:pPr>
        <w:spacing w:after="0" w:line="240" w:lineRule="auto"/>
      </w:pPr>
      <w:bookmarkStart w:id="0" w:name="_Hlk76574092"/>
      <w:bookmarkEnd w:id="0"/>
      <w:r>
        <w:separator/>
      </w:r>
    </w:p>
  </w:footnote>
  <w:footnote w:type="continuationSeparator" w:id="0">
    <w:p w14:paraId="0F5F6174" w14:textId="77777777" w:rsidR="00516AD0" w:rsidRDefault="00516AD0" w:rsidP="00D8704A">
      <w:pPr>
        <w:spacing w:after="0" w:line="240" w:lineRule="auto"/>
      </w:pPr>
      <w:r>
        <w:continuationSeparator/>
      </w:r>
    </w:p>
  </w:footnote>
  <w:footnote w:type="continuationNotice" w:id="1">
    <w:p w14:paraId="4AC9A560" w14:textId="77777777" w:rsidR="00516AD0" w:rsidRDefault="00516A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01F"/>
    <w:multiLevelType w:val="hybridMultilevel"/>
    <w:tmpl w:val="5CFC89E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950C1C"/>
    <w:multiLevelType w:val="hybridMultilevel"/>
    <w:tmpl w:val="5074CAA0"/>
    <w:lvl w:ilvl="0" w:tplc="10090003">
      <w:start w:val="1"/>
      <w:numFmt w:val="bullet"/>
      <w:lvlText w:val="o"/>
      <w:lvlJc w:val="left"/>
      <w:pPr>
        <w:ind w:left="1140" w:hanging="360"/>
      </w:pPr>
      <w:rPr>
        <w:rFonts w:ascii="Courier New" w:hAnsi="Courier New" w:cs="Courier New"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2" w15:restartNumberingAfterBreak="0">
    <w:nsid w:val="1C214572"/>
    <w:multiLevelType w:val="hybridMultilevel"/>
    <w:tmpl w:val="D7E64D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1B4687"/>
    <w:multiLevelType w:val="hybridMultilevel"/>
    <w:tmpl w:val="F41EA6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D64BED"/>
    <w:multiLevelType w:val="hybridMultilevel"/>
    <w:tmpl w:val="EF4243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7F0164"/>
    <w:multiLevelType w:val="hybridMultilevel"/>
    <w:tmpl w:val="87124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1A11E73"/>
    <w:multiLevelType w:val="hybridMultilevel"/>
    <w:tmpl w:val="4934E35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2ED4057"/>
    <w:multiLevelType w:val="hybridMultilevel"/>
    <w:tmpl w:val="B22855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2B42D2E8">
      <w:start w:val="2"/>
      <w:numFmt w:val="bullet"/>
      <w:lvlText w:val="-"/>
      <w:lvlJc w:val="left"/>
      <w:pPr>
        <w:ind w:left="2160" w:hanging="360"/>
      </w:pPr>
      <w:rPr>
        <w:rFonts w:ascii="Calibri" w:eastAsiaTheme="minorHAnsi"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F302C42"/>
    <w:multiLevelType w:val="hybridMultilevel"/>
    <w:tmpl w:val="42C4BB8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0562F78"/>
    <w:multiLevelType w:val="hybridMultilevel"/>
    <w:tmpl w:val="92F8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9933D3"/>
    <w:multiLevelType w:val="hybridMultilevel"/>
    <w:tmpl w:val="DFD6D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6239A4"/>
    <w:multiLevelType w:val="hybridMultilevel"/>
    <w:tmpl w:val="6310F4F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FD66F31"/>
    <w:multiLevelType w:val="hybridMultilevel"/>
    <w:tmpl w:val="8DAEC09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4A438C9"/>
    <w:multiLevelType w:val="hybridMultilevel"/>
    <w:tmpl w:val="8B68AE8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67E4691"/>
    <w:multiLevelType w:val="hybridMultilevel"/>
    <w:tmpl w:val="C994C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AFB305F"/>
    <w:multiLevelType w:val="hybridMultilevel"/>
    <w:tmpl w:val="F83A6D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04831208">
    <w:abstractNumId w:val="7"/>
  </w:num>
  <w:num w:numId="2" w16cid:durableId="1535190929">
    <w:abstractNumId w:val="12"/>
  </w:num>
  <w:num w:numId="3" w16cid:durableId="1280600995">
    <w:abstractNumId w:val="2"/>
  </w:num>
  <w:num w:numId="4" w16cid:durableId="1342049681">
    <w:abstractNumId w:val="11"/>
  </w:num>
  <w:num w:numId="5" w16cid:durableId="1093626780">
    <w:abstractNumId w:val="0"/>
  </w:num>
  <w:num w:numId="6" w16cid:durableId="318535503">
    <w:abstractNumId w:val="15"/>
  </w:num>
  <w:num w:numId="7" w16cid:durableId="1773088499">
    <w:abstractNumId w:val="13"/>
  </w:num>
  <w:num w:numId="8" w16cid:durableId="1840997527">
    <w:abstractNumId w:val="6"/>
  </w:num>
  <w:num w:numId="9" w16cid:durableId="1757480384">
    <w:abstractNumId w:val="1"/>
  </w:num>
  <w:num w:numId="10" w16cid:durableId="781190046">
    <w:abstractNumId w:val="8"/>
  </w:num>
  <w:num w:numId="11" w16cid:durableId="1347057735">
    <w:abstractNumId w:val="14"/>
  </w:num>
  <w:num w:numId="12" w16cid:durableId="816268534">
    <w:abstractNumId w:val="3"/>
  </w:num>
  <w:num w:numId="13" w16cid:durableId="151678954">
    <w:abstractNumId w:val="10"/>
  </w:num>
  <w:num w:numId="14" w16cid:durableId="414520777">
    <w:abstractNumId w:val="9"/>
  </w:num>
  <w:num w:numId="15" w16cid:durableId="389693736">
    <w:abstractNumId w:val="5"/>
  </w:num>
  <w:num w:numId="16" w16cid:durableId="15726192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F9E"/>
    <w:rsid w:val="00003C2A"/>
    <w:rsid w:val="00012F84"/>
    <w:rsid w:val="00016AFB"/>
    <w:rsid w:val="00020AB0"/>
    <w:rsid w:val="000303A0"/>
    <w:rsid w:val="00056657"/>
    <w:rsid w:val="000735D9"/>
    <w:rsid w:val="00077C6D"/>
    <w:rsid w:val="0008220F"/>
    <w:rsid w:val="0009628A"/>
    <w:rsid w:val="000A476F"/>
    <w:rsid w:val="000B749B"/>
    <w:rsid w:val="000C10CA"/>
    <w:rsid w:val="000D252C"/>
    <w:rsid w:val="000F04A6"/>
    <w:rsid w:val="000F58B6"/>
    <w:rsid w:val="00121C0F"/>
    <w:rsid w:val="001520D2"/>
    <w:rsid w:val="0015791D"/>
    <w:rsid w:val="00173EB5"/>
    <w:rsid w:val="001D5233"/>
    <w:rsid w:val="001D5235"/>
    <w:rsid w:val="001F23DB"/>
    <w:rsid w:val="001F374C"/>
    <w:rsid w:val="001F71C4"/>
    <w:rsid w:val="00234216"/>
    <w:rsid w:val="002704EB"/>
    <w:rsid w:val="00290354"/>
    <w:rsid w:val="002E44E8"/>
    <w:rsid w:val="002E4DC1"/>
    <w:rsid w:val="002E5F8F"/>
    <w:rsid w:val="00327FD3"/>
    <w:rsid w:val="00333EDC"/>
    <w:rsid w:val="0033422B"/>
    <w:rsid w:val="00336FCF"/>
    <w:rsid w:val="0034445B"/>
    <w:rsid w:val="003526DA"/>
    <w:rsid w:val="003626C8"/>
    <w:rsid w:val="00372416"/>
    <w:rsid w:val="003A26DA"/>
    <w:rsid w:val="003C0ABD"/>
    <w:rsid w:val="00404C62"/>
    <w:rsid w:val="00410C4A"/>
    <w:rsid w:val="0042644A"/>
    <w:rsid w:val="00513567"/>
    <w:rsid w:val="00514460"/>
    <w:rsid w:val="00516AD0"/>
    <w:rsid w:val="00576D2C"/>
    <w:rsid w:val="005932FB"/>
    <w:rsid w:val="00593C69"/>
    <w:rsid w:val="00597901"/>
    <w:rsid w:val="005A2D41"/>
    <w:rsid w:val="005B2B91"/>
    <w:rsid w:val="005C0479"/>
    <w:rsid w:val="005C7974"/>
    <w:rsid w:val="005F7696"/>
    <w:rsid w:val="00604623"/>
    <w:rsid w:val="006724F9"/>
    <w:rsid w:val="00673F04"/>
    <w:rsid w:val="00677F99"/>
    <w:rsid w:val="006A39E5"/>
    <w:rsid w:val="006B0466"/>
    <w:rsid w:val="006D22C4"/>
    <w:rsid w:val="00731C79"/>
    <w:rsid w:val="0074458F"/>
    <w:rsid w:val="00750B42"/>
    <w:rsid w:val="00777268"/>
    <w:rsid w:val="007875F8"/>
    <w:rsid w:val="007C6A5B"/>
    <w:rsid w:val="007D54B6"/>
    <w:rsid w:val="007F02F3"/>
    <w:rsid w:val="007F529D"/>
    <w:rsid w:val="0080351A"/>
    <w:rsid w:val="00811AC0"/>
    <w:rsid w:val="00833086"/>
    <w:rsid w:val="00863E61"/>
    <w:rsid w:val="008646C7"/>
    <w:rsid w:val="00887124"/>
    <w:rsid w:val="008A2DFB"/>
    <w:rsid w:val="008A3CE1"/>
    <w:rsid w:val="008C7E86"/>
    <w:rsid w:val="00912BAB"/>
    <w:rsid w:val="009841C0"/>
    <w:rsid w:val="009B103E"/>
    <w:rsid w:val="009F12BB"/>
    <w:rsid w:val="009F2A37"/>
    <w:rsid w:val="009F5F9E"/>
    <w:rsid w:val="00A138ED"/>
    <w:rsid w:val="00A37987"/>
    <w:rsid w:val="00A84A2F"/>
    <w:rsid w:val="00AA530C"/>
    <w:rsid w:val="00AB1BEC"/>
    <w:rsid w:val="00AD55B7"/>
    <w:rsid w:val="00AF4740"/>
    <w:rsid w:val="00B23D4D"/>
    <w:rsid w:val="00B255B6"/>
    <w:rsid w:val="00B43E26"/>
    <w:rsid w:val="00B74C54"/>
    <w:rsid w:val="00B9348A"/>
    <w:rsid w:val="00BA39DD"/>
    <w:rsid w:val="00BE0148"/>
    <w:rsid w:val="00BE35A4"/>
    <w:rsid w:val="00BE74B5"/>
    <w:rsid w:val="00C00933"/>
    <w:rsid w:val="00C1262F"/>
    <w:rsid w:val="00C314FA"/>
    <w:rsid w:val="00C32916"/>
    <w:rsid w:val="00C36A14"/>
    <w:rsid w:val="00C83007"/>
    <w:rsid w:val="00CA5546"/>
    <w:rsid w:val="00CE463C"/>
    <w:rsid w:val="00CE6657"/>
    <w:rsid w:val="00D61F52"/>
    <w:rsid w:val="00D66A56"/>
    <w:rsid w:val="00D8704A"/>
    <w:rsid w:val="00DA49CD"/>
    <w:rsid w:val="00DC6A9F"/>
    <w:rsid w:val="00DD151B"/>
    <w:rsid w:val="00DD1ABE"/>
    <w:rsid w:val="00DE3441"/>
    <w:rsid w:val="00DF6543"/>
    <w:rsid w:val="00E5100B"/>
    <w:rsid w:val="00E57486"/>
    <w:rsid w:val="00E6079B"/>
    <w:rsid w:val="00EB0E9D"/>
    <w:rsid w:val="00EC1890"/>
    <w:rsid w:val="00EC2093"/>
    <w:rsid w:val="00EC7673"/>
    <w:rsid w:val="00ED0795"/>
    <w:rsid w:val="00EE12C5"/>
    <w:rsid w:val="00F15D04"/>
    <w:rsid w:val="00F4496B"/>
    <w:rsid w:val="00F523B8"/>
    <w:rsid w:val="00F85966"/>
    <w:rsid w:val="00FF24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6B143"/>
  <w15:chartTrackingRefBased/>
  <w15:docId w15:val="{69099D25-4178-4BF3-BF95-92F603AB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F9E"/>
  </w:style>
  <w:style w:type="paragraph" w:styleId="Heading1">
    <w:name w:val="heading 1"/>
    <w:basedOn w:val="Normal"/>
    <w:next w:val="Normal"/>
    <w:link w:val="Heading1Char"/>
    <w:uiPriority w:val="9"/>
    <w:qFormat/>
    <w:rsid w:val="00A138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138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F9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F5F9E"/>
    <w:pPr>
      <w:ind w:left="720"/>
      <w:contextualSpacing/>
    </w:pPr>
  </w:style>
  <w:style w:type="paragraph" w:customStyle="1" w:styleId="font8">
    <w:name w:val="font_8"/>
    <w:basedOn w:val="Normal"/>
    <w:rsid w:val="009F5F9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A138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138E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D61F52"/>
    <w:rPr>
      <w:color w:val="0000FF" w:themeColor="hyperlink"/>
      <w:u w:val="single"/>
    </w:rPr>
  </w:style>
  <w:style w:type="character" w:styleId="UnresolvedMention">
    <w:name w:val="Unresolved Mention"/>
    <w:basedOn w:val="DefaultParagraphFont"/>
    <w:uiPriority w:val="99"/>
    <w:semiHidden/>
    <w:unhideWhenUsed/>
    <w:rsid w:val="00D61F52"/>
    <w:rPr>
      <w:color w:val="605E5C"/>
      <w:shd w:val="clear" w:color="auto" w:fill="E1DFDD"/>
    </w:rPr>
  </w:style>
  <w:style w:type="paragraph" w:styleId="Header">
    <w:name w:val="header"/>
    <w:basedOn w:val="Normal"/>
    <w:link w:val="HeaderChar"/>
    <w:uiPriority w:val="99"/>
    <w:unhideWhenUsed/>
    <w:rsid w:val="00D87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4A"/>
  </w:style>
  <w:style w:type="paragraph" w:styleId="Footer">
    <w:name w:val="footer"/>
    <w:basedOn w:val="Normal"/>
    <w:link w:val="FooterChar"/>
    <w:uiPriority w:val="99"/>
    <w:unhideWhenUsed/>
    <w:rsid w:val="00D87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ja.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arja.ca" TargetMode="External"/><Relationship Id="rId2" Type="http://schemas.openxmlformats.org/officeDocument/2006/relationships/hyperlink" Target="mailto:info@arja.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Moran</dc:creator>
  <cp:keywords/>
  <dc:description/>
  <cp:lastModifiedBy>Victoria Gosse</cp:lastModifiedBy>
  <cp:revision>9</cp:revision>
  <dcterms:created xsi:type="dcterms:W3CDTF">2022-05-10T05:40:00Z</dcterms:created>
  <dcterms:modified xsi:type="dcterms:W3CDTF">2022-05-18T22:18:00Z</dcterms:modified>
</cp:coreProperties>
</file>